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Accent1"/>
        <w:tblW w:w="0" w:type="auto"/>
        <w:shd w:val="clear" w:color="auto" w:fill="DBE5F1" w:themeFill="accent1" w:themeFillTint="33"/>
        <w:tblLook w:val="04A0" w:firstRow="1" w:lastRow="0" w:firstColumn="1" w:lastColumn="0" w:noHBand="0" w:noVBand="1"/>
      </w:tblPr>
      <w:tblGrid>
        <w:gridCol w:w="1805"/>
        <w:gridCol w:w="8661"/>
      </w:tblGrid>
      <w:tr w:rsidR="003C30B8" w14:paraId="1A269C29" w14:textId="77777777" w:rsidTr="003C1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6" w:type="dxa"/>
            <w:gridSpan w:val="2"/>
            <w:shd w:val="clear" w:color="auto" w:fill="92CDDC" w:themeFill="accent5" w:themeFillTint="99"/>
          </w:tcPr>
          <w:p w14:paraId="7BAECA6A" w14:textId="77777777" w:rsidR="003C30B8" w:rsidRPr="003C30B8" w:rsidRDefault="003C30B8" w:rsidP="00013C46">
            <w:pPr>
              <w:jc w:val="center"/>
              <w:rPr>
                <w:sz w:val="40"/>
                <w:szCs w:val="40"/>
              </w:rPr>
            </w:pPr>
            <w:r>
              <w:rPr>
                <w:sz w:val="40"/>
                <w:szCs w:val="40"/>
              </w:rPr>
              <w:t xml:space="preserve">Upcoming </w:t>
            </w:r>
            <w:r w:rsidRPr="003C30B8">
              <w:rPr>
                <w:sz w:val="40"/>
                <w:szCs w:val="40"/>
              </w:rPr>
              <w:t>BOS Courses to look forward to</w:t>
            </w:r>
          </w:p>
          <w:p w14:paraId="7B983B44" w14:textId="77777777" w:rsidR="003C30B8" w:rsidRDefault="00C532C6" w:rsidP="00013C46">
            <w:pPr>
              <w:jc w:val="center"/>
            </w:pPr>
            <w:r>
              <w:t>Please visit www.bos</w:t>
            </w:r>
            <w:r w:rsidR="00013C46" w:rsidRPr="00013C46">
              <w:t>.org.uk to book onto any of these courses</w:t>
            </w:r>
          </w:p>
        </w:tc>
      </w:tr>
      <w:tr w:rsidR="0096131B" w14:paraId="4D6BA0E7" w14:textId="77777777" w:rsidTr="003C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Borders>
              <w:top w:val="single" w:sz="8" w:space="0" w:color="4F81BD" w:themeColor="accent1"/>
              <w:bottom w:val="nil"/>
            </w:tcBorders>
            <w:shd w:val="clear" w:color="auto" w:fill="DAEEF3" w:themeFill="accent5" w:themeFillTint="33"/>
          </w:tcPr>
          <w:p w14:paraId="56419F7E" w14:textId="77777777" w:rsidR="0096131B" w:rsidRPr="00980F76" w:rsidRDefault="00A72F95" w:rsidP="0096131B">
            <w:pPr>
              <w:rPr>
                <w:sz w:val="28"/>
                <w:szCs w:val="28"/>
              </w:rPr>
            </w:pPr>
            <w:r>
              <w:rPr>
                <w:sz w:val="28"/>
                <w:szCs w:val="28"/>
              </w:rPr>
              <w:t>22/02/2021</w:t>
            </w:r>
          </w:p>
        </w:tc>
        <w:tc>
          <w:tcPr>
            <w:tcW w:w="8661" w:type="dxa"/>
            <w:tcBorders>
              <w:top w:val="single" w:sz="8" w:space="0" w:color="4F81BD" w:themeColor="accent1"/>
              <w:bottom w:val="nil"/>
            </w:tcBorders>
            <w:shd w:val="clear" w:color="auto" w:fill="DAEEF3" w:themeFill="accent5" w:themeFillTint="33"/>
          </w:tcPr>
          <w:p w14:paraId="2E90935E" w14:textId="77777777" w:rsidR="0096131B" w:rsidRPr="00980F76" w:rsidRDefault="00BB7889">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w:t>
            </w:r>
            <w:r w:rsidR="0096131B" w:rsidRPr="00980F76">
              <w:rPr>
                <w:b/>
                <w:sz w:val="28"/>
                <w:szCs w:val="28"/>
              </w:rPr>
              <w:t>ritical appraisal</w:t>
            </w:r>
            <w:r w:rsidR="00A72F95">
              <w:rPr>
                <w:b/>
                <w:sz w:val="28"/>
                <w:szCs w:val="28"/>
              </w:rPr>
              <w:t xml:space="preserve"> beginners’ course</w:t>
            </w:r>
            <w:r w:rsidR="00C532C6">
              <w:rPr>
                <w:b/>
                <w:sz w:val="28"/>
                <w:szCs w:val="28"/>
              </w:rPr>
              <w:t xml:space="preserve"> </w:t>
            </w:r>
          </w:p>
          <w:p w14:paraId="7B725AE1" w14:textId="77777777" w:rsidR="00A72F95" w:rsidRDefault="00BB7889" w:rsidP="003C30B8">
            <w:pPr>
              <w:cnfStyle w:val="000000100000" w:firstRow="0" w:lastRow="0" w:firstColumn="0" w:lastColumn="0" w:oddVBand="0" w:evenVBand="0" w:oddHBand="1" w:evenHBand="0" w:firstRowFirstColumn="0" w:firstRowLastColumn="0" w:lastRowFirstColumn="0" w:lastRowLastColumn="0"/>
            </w:pPr>
            <w:r>
              <w:t xml:space="preserve">Focusing primarily on theory, </w:t>
            </w:r>
            <w:r w:rsidR="008E0F91">
              <w:t>designed for those new to critical appraisal</w:t>
            </w:r>
            <w:r>
              <w:t>.</w:t>
            </w:r>
            <w:r w:rsidR="008E0F91">
              <w:t xml:space="preserve"> </w:t>
            </w:r>
          </w:p>
          <w:p w14:paraId="6D1572DB" w14:textId="77777777" w:rsidR="00A72F95" w:rsidRDefault="00C532C6" w:rsidP="003C30B8">
            <w:pPr>
              <w:cnfStyle w:val="000000100000" w:firstRow="0" w:lastRow="0" w:firstColumn="0" w:lastColumn="0" w:oddVBand="0" w:evenVBand="0" w:oddHBand="1" w:evenHBand="0" w:firstRowFirstColumn="0" w:firstRowLastColumn="0" w:lastRowFirstColumn="0" w:lastRowLastColumn="0"/>
            </w:pPr>
            <w:r>
              <w:t>Webinar. L</w:t>
            </w:r>
            <w:r w:rsidRPr="00C532C6">
              <w:t>imited availability – book now</w:t>
            </w:r>
            <w:r>
              <w:t xml:space="preserve"> to avoid disappointment</w:t>
            </w:r>
            <w:r w:rsidRPr="00C532C6">
              <w:t>!</w:t>
            </w:r>
          </w:p>
          <w:p w14:paraId="6AE424FB" w14:textId="77777777" w:rsidR="008E0F91" w:rsidRDefault="008E0F91" w:rsidP="00EA52D3">
            <w:pPr>
              <w:cnfStyle w:val="000000100000" w:firstRow="0" w:lastRow="0" w:firstColumn="0" w:lastColumn="0" w:oddVBand="0" w:evenVBand="0" w:oddHBand="1" w:evenHBand="0" w:firstRowFirstColumn="0" w:firstRowLastColumn="0" w:lastRowFirstColumn="0" w:lastRowLastColumn="0"/>
            </w:pPr>
          </w:p>
        </w:tc>
      </w:tr>
      <w:tr w:rsidR="0096131B" w14:paraId="4A77EBD7" w14:textId="77777777" w:rsidTr="003C18D4">
        <w:tc>
          <w:tcPr>
            <w:cnfStyle w:val="001000000000" w:firstRow="0" w:lastRow="0" w:firstColumn="1" w:lastColumn="0" w:oddVBand="0" w:evenVBand="0" w:oddHBand="0" w:evenHBand="0" w:firstRowFirstColumn="0" w:firstRowLastColumn="0" w:lastRowFirstColumn="0" w:lastRowLastColumn="0"/>
            <w:tcW w:w="1805" w:type="dxa"/>
            <w:tcBorders>
              <w:top w:val="nil"/>
              <w:bottom w:val="nil"/>
            </w:tcBorders>
            <w:shd w:val="clear" w:color="auto" w:fill="DAEEF3" w:themeFill="accent5" w:themeFillTint="33"/>
          </w:tcPr>
          <w:p w14:paraId="3508912A" w14:textId="77777777" w:rsidR="0096131B" w:rsidRPr="00980F76" w:rsidRDefault="00A72F95" w:rsidP="0096131B">
            <w:pPr>
              <w:rPr>
                <w:sz w:val="28"/>
                <w:szCs w:val="28"/>
              </w:rPr>
            </w:pPr>
            <w:r>
              <w:rPr>
                <w:sz w:val="28"/>
                <w:szCs w:val="28"/>
              </w:rPr>
              <w:t>23/02</w:t>
            </w:r>
            <w:r w:rsidR="0096131B" w:rsidRPr="00980F76">
              <w:rPr>
                <w:sz w:val="28"/>
                <w:szCs w:val="28"/>
              </w:rPr>
              <w:t>/2021</w:t>
            </w:r>
          </w:p>
        </w:tc>
        <w:tc>
          <w:tcPr>
            <w:tcW w:w="8661" w:type="dxa"/>
            <w:tcBorders>
              <w:top w:val="nil"/>
              <w:bottom w:val="nil"/>
            </w:tcBorders>
            <w:shd w:val="clear" w:color="auto" w:fill="DAEEF3" w:themeFill="accent5" w:themeFillTint="33"/>
          </w:tcPr>
          <w:p w14:paraId="24B5CA88" w14:textId="77777777" w:rsidR="0096131B" w:rsidRPr="00980F76" w:rsidRDefault="0096131B">
            <w:pPr>
              <w:cnfStyle w:val="000000000000" w:firstRow="0" w:lastRow="0" w:firstColumn="0" w:lastColumn="0" w:oddVBand="0" w:evenVBand="0" w:oddHBand="0" w:evenHBand="0" w:firstRowFirstColumn="0" w:firstRowLastColumn="0" w:lastRowFirstColumn="0" w:lastRowLastColumn="0"/>
              <w:rPr>
                <w:b/>
                <w:sz w:val="28"/>
                <w:szCs w:val="28"/>
              </w:rPr>
            </w:pPr>
            <w:r w:rsidRPr="00980F76">
              <w:rPr>
                <w:b/>
                <w:sz w:val="28"/>
                <w:szCs w:val="28"/>
              </w:rPr>
              <w:t>Critical appraisal</w:t>
            </w:r>
            <w:r w:rsidR="00A72F95">
              <w:rPr>
                <w:b/>
                <w:sz w:val="28"/>
                <w:szCs w:val="28"/>
              </w:rPr>
              <w:t xml:space="preserve"> advanced course</w:t>
            </w:r>
            <w:r w:rsidR="00C532C6">
              <w:rPr>
                <w:b/>
                <w:sz w:val="28"/>
                <w:szCs w:val="28"/>
              </w:rPr>
              <w:t xml:space="preserve"> </w:t>
            </w:r>
          </w:p>
          <w:p w14:paraId="6D2787D0" w14:textId="77777777" w:rsidR="008E0F91" w:rsidRDefault="00BB7889" w:rsidP="00EA52D3">
            <w:pPr>
              <w:cnfStyle w:val="000000000000" w:firstRow="0" w:lastRow="0" w:firstColumn="0" w:lastColumn="0" w:oddVBand="0" w:evenVBand="0" w:oddHBand="0" w:evenHBand="0" w:firstRowFirstColumn="0" w:firstRowLastColumn="0" w:lastRowFirstColumn="0" w:lastRowLastColumn="0"/>
            </w:pPr>
            <w:r>
              <w:t xml:space="preserve">Focusing on appraisal of papers, </w:t>
            </w:r>
            <w:r w:rsidR="00E9132B">
              <w:t xml:space="preserve">designed </w:t>
            </w:r>
            <w:r w:rsidR="008E0F91">
              <w:t xml:space="preserve">for </w:t>
            </w:r>
            <w:r w:rsidR="00E9132B">
              <w:t>those with</w:t>
            </w:r>
            <w:r w:rsidR="008E0F91">
              <w:t xml:space="preserve"> </w:t>
            </w:r>
            <w:r>
              <w:t xml:space="preserve">prior </w:t>
            </w:r>
            <w:r w:rsidR="008E0F91">
              <w:t>experience in critical appraisal</w:t>
            </w:r>
            <w:r w:rsidR="00A72F95">
              <w:t>, or those who have attended the beginners’ course</w:t>
            </w:r>
            <w:r>
              <w:t>.</w:t>
            </w:r>
            <w:r w:rsidR="008E0F91">
              <w:t xml:space="preserve"> </w:t>
            </w:r>
          </w:p>
          <w:p w14:paraId="2092308C" w14:textId="77777777" w:rsidR="00A72F95" w:rsidRDefault="00A72F95" w:rsidP="00EA52D3">
            <w:pPr>
              <w:cnfStyle w:val="000000000000" w:firstRow="0" w:lastRow="0" w:firstColumn="0" w:lastColumn="0" w:oddVBand="0" w:evenVBand="0" w:oddHBand="0" w:evenHBand="0" w:firstRowFirstColumn="0" w:firstRowLastColumn="0" w:lastRowFirstColumn="0" w:lastRowLastColumn="0"/>
            </w:pPr>
            <w:r>
              <w:t>Webinar.</w:t>
            </w:r>
            <w:r w:rsidR="00C532C6">
              <w:t xml:space="preserve"> Limited availability – book now to avoid disappointment!</w:t>
            </w:r>
          </w:p>
          <w:p w14:paraId="235D399C" w14:textId="77777777" w:rsidR="00A72F95" w:rsidRDefault="00A72F95" w:rsidP="00EA52D3">
            <w:pPr>
              <w:cnfStyle w:val="000000000000" w:firstRow="0" w:lastRow="0" w:firstColumn="0" w:lastColumn="0" w:oddVBand="0" w:evenVBand="0" w:oddHBand="0" w:evenHBand="0" w:firstRowFirstColumn="0" w:firstRowLastColumn="0" w:lastRowFirstColumn="0" w:lastRowLastColumn="0"/>
            </w:pPr>
          </w:p>
        </w:tc>
      </w:tr>
      <w:tr w:rsidR="00156368" w14:paraId="3D3F6F05" w14:textId="77777777" w:rsidTr="003C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Borders>
              <w:top w:val="nil"/>
              <w:bottom w:val="nil"/>
            </w:tcBorders>
            <w:shd w:val="clear" w:color="auto" w:fill="DAEEF3" w:themeFill="accent5" w:themeFillTint="33"/>
          </w:tcPr>
          <w:p w14:paraId="759F6C99" w14:textId="77777777" w:rsidR="00156368" w:rsidRDefault="00156368" w:rsidP="00B62724">
            <w:pPr>
              <w:rPr>
                <w:sz w:val="28"/>
                <w:szCs w:val="28"/>
              </w:rPr>
            </w:pPr>
            <w:r>
              <w:rPr>
                <w:sz w:val="28"/>
                <w:szCs w:val="28"/>
              </w:rPr>
              <w:t>04/02/2021</w:t>
            </w:r>
          </w:p>
        </w:tc>
        <w:tc>
          <w:tcPr>
            <w:tcW w:w="8661" w:type="dxa"/>
            <w:tcBorders>
              <w:top w:val="nil"/>
              <w:bottom w:val="nil"/>
            </w:tcBorders>
            <w:shd w:val="clear" w:color="auto" w:fill="DAEEF3" w:themeFill="accent5" w:themeFillTint="33"/>
          </w:tcPr>
          <w:p w14:paraId="00160D17" w14:textId="77777777" w:rsidR="00156368" w:rsidRPr="003B1F09" w:rsidRDefault="00156368" w:rsidP="00B62724">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Things that make you go hmm!</w:t>
            </w:r>
          </w:p>
          <w:p w14:paraId="6900E739" w14:textId="77777777" w:rsidR="00156368" w:rsidRDefault="00156368" w:rsidP="00B62724">
            <w:pPr>
              <w:cnfStyle w:val="000000100000" w:firstRow="0" w:lastRow="0" w:firstColumn="0" w:lastColumn="0" w:oddVBand="0" w:evenVBand="0" w:oddHBand="1" w:evenHBand="0" w:firstRowFirstColumn="0" w:firstRowLastColumn="0" w:lastRowFirstColumn="0" w:lastRowLastColumn="0"/>
            </w:pPr>
            <w:r>
              <w:t>This program, for all orthodontic team members, will teach you how to win trust and stand out with your colleagues, patients and loved ones.</w:t>
            </w:r>
          </w:p>
          <w:p w14:paraId="62B35491" w14:textId="77777777" w:rsidR="00156368" w:rsidRDefault="00156368" w:rsidP="00B62724">
            <w:pPr>
              <w:cnfStyle w:val="000000100000" w:firstRow="0" w:lastRow="0" w:firstColumn="0" w:lastColumn="0" w:oddVBand="0" w:evenVBand="0" w:oddHBand="1" w:evenHBand="0" w:firstRowFirstColumn="0" w:firstRowLastColumn="0" w:lastRowFirstColumn="0" w:lastRowLastColumn="0"/>
            </w:pPr>
            <w:r>
              <w:t>Speaker: Anthony Asquith</w:t>
            </w:r>
          </w:p>
          <w:p w14:paraId="14C02482" w14:textId="77777777" w:rsidR="00156368" w:rsidRDefault="00156368" w:rsidP="00B62724">
            <w:pPr>
              <w:cnfStyle w:val="000000100000" w:firstRow="0" w:lastRow="0" w:firstColumn="0" w:lastColumn="0" w:oddVBand="0" w:evenVBand="0" w:oddHBand="1" w:evenHBand="0" w:firstRowFirstColumn="0" w:firstRowLastColumn="0" w:lastRowFirstColumn="0" w:lastRowLastColumn="0"/>
            </w:pPr>
            <w:r>
              <w:t>Webinar.</w:t>
            </w:r>
          </w:p>
          <w:p w14:paraId="2A453CEF" w14:textId="77777777" w:rsidR="00156368" w:rsidRPr="009D29DB" w:rsidRDefault="00156368" w:rsidP="00B62724">
            <w:pPr>
              <w:cnfStyle w:val="000000100000" w:firstRow="0" w:lastRow="0" w:firstColumn="0" w:lastColumn="0" w:oddVBand="0" w:evenVBand="0" w:oddHBand="1" w:evenHBand="0" w:firstRowFirstColumn="0" w:firstRowLastColumn="0" w:lastRowFirstColumn="0" w:lastRowLastColumn="0"/>
            </w:pPr>
          </w:p>
        </w:tc>
      </w:tr>
      <w:tr w:rsidR="00EC1CD5" w14:paraId="1C847932" w14:textId="77777777" w:rsidTr="003C18D4">
        <w:tc>
          <w:tcPr>
            <w:cnfStyle w:val="001000000000" w:firstRow="0" w:lastRow="0" w:firstColumn="1" w:lastColumn="0" w:oddVBand="0" w:evenVBand="0" w:oddHBand="0" w:evenHBand="0" w:firstRowFirstColumn="0" w:firstRowLastColumn="0" w:lastRowFirstColumn="0" w:lastRowLastColumn="0"/>
            <w:tcW w:w="1805" w:type="dxa"/>
            <w:tcBorders>
              <w:top w:val="nil"/>
              <w:bottom w:val="nil"/>
            </w:tcBorders>
            <w:shd w:val="clear" w:color="auto" w:fill="DAEEF3" w:themeFill="accent5" w:themeFillTint="33"/>
          </w:tcPr>
          <w:p w14:paraId="4592F69F" w14:textId="77777777" w:rsidR="00EC1CD5" w:rsidRDefault="00673CD2">
            <w:pPr>
              <w:rPr>
                <w:sz w:val="28"/>
                <w:szCs w:val="28"/>
              </w:rPr>
            </w:pPr>
            <w:r>
              <w:rPr>
                <w:sz w:val="28"/>
                <w:szCs w:val="28"/>
              </w:rPr>
              <w:t>10/02/</w:t>
            </w:r>
            <w:r w:rsidR="00EC1CD5">
              <w:rPr>
                <w:sz w:val="28"/>
                <w:szCs w:val="28"/>
              </w:rPr>
              <w:t>2021</w:t>
            </w:r>
          </w:p>
        </w:tc>
        <w:tc>
          <w:tcPr>
            <w:tcW w:w="8661" w:type="dxa"/>
            <w:tcBorders>
              <w:top w:val="nil"/>
              <w:bottom w:val="nil"/>
            </w:tcBorders>
            <w:shd w:val="clear" w:color="auto" w:fill="DAEEF3" w:themeFill="accent5" w:themeFillTint="33"/>
          </w:tcPr>
          <w:p w14:paraId="320C0981" w14:textId="77777777" w:rsidR="00EC1CD5" w:rsidRDefault="00EA52D3">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Question</w:t>
            </w:r>
            <w:r w:rsidR="00673CD2">
              <w:rPr>
                <w:b/>
                <w:sz w:val="28"/>
                <w:szCs w:val="28"/>
              </w:rPr>
              <w:t xml:space="preserve"> time - ISFE</w:t>
            </w:r>
          </w:p>
          <w:p w14:paraId="12D5683E" w14:textId="77777777" w:rsidR="00673CD2" w:rsidRDefault="00673CD2" w:rsidP="00673CD2">
            <w:pPr>
              <w:cnfStyle w:val="000000000000" w:firstRow="0" w:lastRow="0" w:firstColumn="0" w:lastColumn="0" w:oddVBand="0" w:evenVBand="0" w:oddHBand="0" w:evenHBand="0" w:firstRowFirstColumn="0" w:firstRowLastColumn="0" w:lastRowFirstColumn="0" w:lastRowLastColumn="0"/>
            </w:pPr>
            <w:r>
              <w:t>The Panel: Simon Littlewood, Past Chair ISFE examination bo</w:t>
            </w:r>
            <w:r w:rsidR="00EA52D3">
              <w:t>ard;</w:t>
            </w:r>
            <w:r>
              <w:t xml:space="preserve"> Anne-Marie Smith, Current C</w:t>
            </w:r>
            <w:r w:rsidR="00EA52D3">
              <w:t>hair ISFE examination board;</w:t>
            </w:r>
            <w:r>
              <w:t xml:space="preserve"> Amy </w:t>
            </w:r>
            <w:proofErr w:type="spellStart"/>
            <w:r>
              <w:t>Gallacher</w:t>
            </w:r>
            <w:proofErr w:type="spellEnd"/>
            <w:r>
              <w:t xml:space="preserve"> and </w:t>
            </w:r>
            <w:proofErr w:type="spellStart"/>
            <w:r>
              <w:t>Rupal</w:t>
            </w:r>
            <w:proofErr w:type="spellEnd"/>
            <w:r>
              <w:t xml:space="preserve"> Shah, recent successful candidate</w:t>
            </w:r>
            <w:r w:rsidR="00EA52D3">
              <w:t>s at ISFE;</w:t>
            </w:r>
            <w:r w:rsidR="00C532C6">
              <w:t xml:space="preserve"> Fiona Winter, Director of Education and Assessment </w:t>
            </w:r>
            <w:r>
              <w:t>RCPS Glasgow.</w:t>
            </w:r>
          </w:p>
          <w:p w14:paraId="200CC5DA" w14:textId="77777777" w:rsidR="00673CD2" w:rsidRDefault="00673CD2" w:rsidP="00673CD2">
            <w:pPr>
              <w:cnfStyle w:val="000000000000" w:firstRow="0" w:lastRow="0" w:firstColumn="0" w:lastColumn="0" w:oddVBand="0" w:evenVBand="0" w:oddHBand="0" w:evenHBand="0" w:firstRowFirstColumn="0" w:firstRowLastColumn="0" w:lastRowFirstColumn="0" w:lastRowLastColumn="0"/>
            </w:pPr>
            <w:r>
              <w:t>Our panel will share their experiences of the inaugural sitting of the virtual ISFE in Septe</w:t>
            </w:r>
            <w:r w:rsidR="00EA52D3">
              <w:t>mber 2020. They will outline</w:t>
            </w:r>
            <w:r>
              <w:t xml:space="preserve"> arrangements for the forthcoming diet in Marc</w:t>
            </w:r>
            <w:r w:rsidR="00EA52D3">
              <w:t>h 2021 and will share with you hints and t</w:t>
            </w:r>
            <w:r>
              <w:t>ips for as pleasurable and smooth running an examination process as</w:t>
            </w:r>
            <w:r w:rsidR="00EA52D3">
              <w:t xml:space="preserve"> possible. There will be</w:t>
            </w:r>
            <w:r>
              <w:t xml:space="preserve"> 35 minutes of presentation</w:t>
            </w:r>
            <w:r w:rsidR="00EA52D3">
              <w:t>s</w:t>
            </w:r>
            <w:r>
              <w:t xml:space="preserve"> followed b</w:t>
            </w:r>
            <w:r w:rsidR="00EA52D3">
              <w:t>y an audience Q&amp;A session</w:t>
            </w:r>
            <w:r>
              <w:t>.</w:t>
            </w:r>
          </w:p>
          <w:p w14:paraId="250EFFEF" w14:textId="77777777" w:rsidR="00EC1CD5" w:rsidRDefault="00EC1CD5">
            <w:pPr>
              <w:cnfStyle w:val="000000000000" w:firstRow="0" w:lastRow="0" w:firstColumn="0" w:lastColumn="0" w:oddVBand="0" w:evenVBand="0" w:oddHBand="0" w:evenHBand="0" w:firstRowFirstColumn="0" w:firstRowLastColumn="0" w:lastRowFirstColumn="0" w:lastRowLastColumn="0"/>
            </w:pPr>
            <w:r w:rsidRPr="00EC1CD5">
              <w:t>Webinar</w:t>
            </w:r>
            <w:r w:rsidR="00C532C6">
              <w:t xml:space="preserve"> – 6:30pm</w:t>
            </w:r>
            <w:r w:rsidRPr="00EC1CD5">
              <w:t>.</w:t>
            </w:r>
          </w:p>
          <w:p w14:paraId="4B7D2F18" w14:textId="77777777" w:rsidR="00EC1CD5" w:rsidRPr="00C532C6" w:rsidRDefault="00EC1CD5" w:rsidP="00673CD2">
            <w:pPr>
              <w:cnfStyle w:val="000000000000" w:firstRow="0" w:lastRow="0" w:firstColumn="0" w:lastColumn="0" w:oddVBand="0" w:evenVBand="0" w:oddHBand="0" w:evenHBand="0" w:firstRowFirstColumn="0" w:firstRowLastColumn="0" w:lastRowFirstColumn="0" w:lastRowLastColumn="0"/>
              <w:rPr>
                <w:b/>
              </w:rPr>
            </w:pPr>
          </w:p>
        </w:tc>
      </w:tr>
      <w:tr w:rsidR="003B1F09" w14:paraId="408B3D17" w14:textId="77777777" w:rsidTr="003C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Borders>
              <w:top w:val="nil"/>
              <w:bottom w:val="nil"/>
            </w:tcBorders>
            <w:shd w:val="clear" w:color="auto" w:fill="DAEEF3" w:themeFill="accent5" w:themeFillTint="33"/>
          </w:tcPr>
          <w:p w14:paraId="212A45F6" w14:textId="77777777" w:rsidR="003B1F09" w:rsidRDefault="00775EB8">
            <w:pPr>
              <w:rPr>
                <w:sz w:val="28"/>
                <w:szCs w:val="28"/>
              </w:rPr>
            </w:pPr>
            <w:r>
              <w:rPr>
                <w:sz w:val="28"/>
                <w:szCs w:val="28"/>
              </w:rPr>
              <w:t>26</w:t>
            </w:r>
            <w:r w:rsidR="00426092">
              <w:rPr>
                <w:sz w:val="28"/>
                <w:szCs w:val="28"/>
              </w:rPr>
              <w:t>/03/</w:t>
            </w:r>
            <w:r w:rsidR="003B1F09">
              <w:rPr>
                <w:sz w:val="28"/>
                <w:szCs w:val="28"/>
              </w:rPr>
              <w:t>2021</w:t>
            </w:r>
          </w:p>
        </w:tc>
        <w:tc>
          <w:tcPr>
            <w:tcW w:w="8661" w:type="dxa"/>
            <w:tcBorders>
              <w:top w:val="nil"/>
              <w:bottom w:val="nil"/>
            </w:tcBorders>
            <w:shd w:val="clear" w:color="auto" w:fill="DAEEF3" w:themeFill="accent5" w:themeFillTint="33"/>
          </w:tcPr>
          <w:p w14:paraId="6DCABD30" w14:textId="77777777" w:rsidR="00A72F95" w:rsidRDefault="00A72F95">
            <w:pPr>
              <w:cnfStyle w:val="000000100000" w:firstRow="0" w:lastRow="0" w:firstColumn="0" w:lastColumn="0" w:oddVBand="0" w:evenVBand="0" w:oddHBand="1" w:evenHBand="0" w:firstRowFirstColumn="0" w:firstRowLastColumn="0" w:lastRowFirstColumn="0" w:lastRowLastColumn="0"/>
              <w:rPr>
                <w:b/>
                <w:sz w:val="28"/>
                <w:szCs w:val="28"/>
              </w:rPr>
            </w:pPr>
            <w:r w:rsidRPr="00A72F95">
              <w:rPr>
                <w:b/>
                <w:sz w:val="28"/>
                <w:szCs w:val="28"/>
              </w:rPr>
              <w:t>Pearls, Pitfalls</w:t>
            </w:r>
            <w:r>
              <w:rPr>
                <w:b/>
                <w:sz w:val="28"/>
                <w:szCs w:val="28"/>
              </w:rPr>
              <w:t xml:space="preserve"> and Professional Development </w:t>
            </w:r>
          </w:p>
          <w:p w14:paraId="15C8DDF1" w14:textId="77777777" w:rsidR="003B1F09" w:rsidRPr="00A72F95" w:rsidRDefault="00A72F95">
            <w:pPr>
              <w:cnfStyle w:val="000000100000" w:firstRow="0" w:lastRow="0" w:firstColumn="0" w:lastColumn="0" w:oddVBand="0" w:evenVBand="0" w:oddHBand="1" w:evenHBand="0" w:firstRowFirstColumn="0" w:firstRowLastColumn="0" w:lastRowFirstColumn="0" w:lastRowLastColumn="0"/>
            </w:pPr>
            <w:r w:rsidRPr="00A72F95">
              <w:t>Day 5 of the course for members of the General Practitioner group of the BOS.</w:t>
            </w:r>
          </w:p>
          <w:p w14:paraId="55F711A2" w14:textId="77777777" w:rsidR="00C532C6" w:rsidRDefault="00426092">
            <w:pPr>
              <w:cnfStyle w:val="000000100000" w:firstRow="0" w:lastRow="0" w:firstColumn="0" w:lastColumn="0" w:oddVBand="0" w:evenVBand="0" w:oddHBand="1" w:evenHBand="0" w:firstRowFirstColumn="0" w:firstRowLastColumn="0" w:lastRowFirstColumn="0" w:lastRowLastColumn="0"/>
            </w:pPr>
            <w:r>
              <w:t>Finishing cases, retention a</w:t>
            </w:r>
            <w:r w:rsidR="00C532C6">
              <w:t>nd Q&amp;A session</w:t>
            </w:r>
            <w:r>
              <w:t>.</w:t>
            </w:r>
            <w:r w:rsidR="00C532C6">
              <w:t xml:space="preserve"> </w:t>
            </w:r>
          </w:p>
          <w:p w14:paraId="026C5EB4" w14:textId="77777777" w:rsidR="003B1F09" w:rsidRDefault="00C532C6">
            <w:pPr>
              <w:cnfStyle w:val="000000100000" w:firstRow="0" w:lastRow="0" w:firstColumn="0" w:lastColumn="0" w:oddVBand="0" w:evenVBand="0" w:oddHBand="1" w:evenHBand="0" w:firstRowFirstColumn="0" w:firstRowLastColumn="0" w:lastRowFirstColumn="0" w:lastRowLastColumn="0"/>
            </w:pPr>
            <w:r>
              <w:t>Speakers: David Waring and Stephen Robinson</w:t>
            </w:r>
          </w:p>
          <w:p w14:paraId="1279D39E" w14:textId="77777777" w:rsidR="003B1F09" w:rsidRDefault="003B1F09">
            <w:pPr>
              <w:cnfStyle w:val="000000100000" w:firstRow="0" w:lastRow="0" w:firstColumn="0" w:lastColumn="0" w:oddVBand="0" w:evenVBand="0" w:oddHBand="1" w:evenHBand="0" w:firstRowFirstColumn="0" w:firstRowLastColumn="0" w:lastRowFirstColumn="0" w:lastRowLastColumn="0"/>
            </w:pPr>
            <w:r>
              <w:t>Face to face: BOS HQ London.</w:t>
            </w:r>
          </w:p>
          <w:p w14:paraId="66B81F07" w14:textId="77777777" w:rsidR="003B1F09" w:rsidRPr="003B1F09" w:rsidRDefault="003B1F09">
            <w:pPr>
              <w:cnfStyle w:val="000000100000" w:firstRow="0" w:lastRow="0" w:firstColumn="0" w:lastColumn="0" w:oddVBand="0" w:evenVBand="0" w:oddHBand="1" w:evenHBand="0" w:firstRowFirstColumn="0" w:firstRowLastColumn="0" w:lastRowFirstColumn="0" w:lastRowLastColumn="0"/>
            </w:pPr>
          </w:p>
        </w:tc>
      </w:tr>
      <w:tr w:rsidR="00BB7889" w14:paraId="15451B71" w14:textId="77777777" w:rsidTr="003C18D4">
        <w:tc>
          <w:tcPr>
            <w:cnfStyle w:val="001000000000" w:firstRow="0" w:lastRow="0" w:firstColumn="1" w:lastColumn="0" w:oddVBand="0" w:evenVBand="0" w:oddHBand="0" w:evenHBand="0" w:firstRowFirstColumn="0" w:firstRowLastColumn="0" w:lastRowFirstColumn="0" w:lastRowLastColumn="0"/>
            <w:tcW w:w="1805" w:type="dxa"/>
            <w:tcBorders>
              <w:top w:val="nil"/>
              <w:bottom w:val="nil"/>
            </w:tcBorders>
            <w:shd w:val="clear" w:color="auto" w:fill="DAEEF3" w:themeFill="accent5" w:themeFillTint="33"/>
          </w:tcPr>
          <w:p w14:paraId="38B36443" w14:textId="77777777" w:rsidR="00BB7889" w:rsidRPr="00980F76" w:rsidRDefault="00426092" w:rsidP="0014478C">
            <w:pPr>
              <w:rPr>
                <w:sz w:val="28"/>
                <w:szCs w:val="28"/>
              </w:rPr>
            </w:pPr>
            <w:r>
              <w:rPr>
                <w:sz w:val="28"/>
                <w:szCs w:val="28"/>
              </w:rPr>
              <w:t>07/05/</w:t>
            </w:r>
            <w:r w:rsidR="00BB7889" w:rsidRPr="00980F76">
              <w:rPr>
                <w:sz w:val="28"/>
                <w:szCs w:val="28"/>
              </w:rPr>
              <w:t>2021</w:t>
            </w:r>
          </w:p>
        </w:tc>
        <w:tc>
          <w:tcPr>
            <w:tcW w:w="8661" w:type="dxa"/>
            <w:tcBorders>
              <w:top w:val="nil"/>
              <w:bottom w:val="nil"/>
            </w:tcBorders>
            <w:shd w:val="clear" w:color="auto" w:fill="DAEEF3" w:themeFill="accent5" w:themeFillTint="33"/>
          </w:tcPr>
          <w:p w14:paraId="551A2E10" w14:textId="77777777" w:rsidR="00BB7889" w:rsidRPr="00980F76" w:rsidRDefault="00BB7889" w:rsidP="0014478C">
            <w:pPr>
              <w:cnfStyle w:val="000000000000" w:firstRow="0" w:lastRow="0" w:firstColumn="0" w:lastColumn="0" w:oddVBand="0" w:evenVBand="0" w:oddHBand="0" w:evenHBand="0" w:firstRowFirstColumn="0" w:firstRowLastColumn="0" w:lastRowFirstColumn="0" w:lastRowLastColumn="0"/>
              <w:rPr>
                <w:b/>
                <w:sz w:val="28"/>
                <w:szCs w:val="28"/>
              </w:rPr>
            </w:pPr>
            <w:r w:rsidRPr="00980F76">
              <w:rPr>
                <w:b/>
                <w:sz w:val="28"/>
                <w:szCs w:val="28"/>
              </w:rPr>
              <w:t>National Orthodontic Therapists’ training day</w:t>
            </w:r>
          </w:p>
          <w:p w14:paraId="6865FFD7" w14:textId="77777777" w:rsidR="00BB7889" w:rsidRDefault="00BB7889" w:rsidP="0014478C">
            <w:pPr>
              <w:cnfStyle w:val="000000000000" w:firstRow="0" w:lastRow="0" w:firstColumn="0" w:lastColumn="0" w:oddVBand="0" w:evenVBand="0" w:oddHBand="0" w:evenHBand="0" w:firstRowFirstColumn="0" w:firstRowLastColumn="0" w:lastRowFirstColumn="0" w:lastRowLastColumn="0"/>
            </w:pPr>
            <w:r>
              <w:t>An update for OTs with skills and knowledge used in everyday orthodontic practice. There will be presentations on new developments in orthodontic practice including consent, plus the opportunity to undertake practical hands-on procedures in both current and new areas of orthodontic practice.</w:t>
            </w:r>
          </w:p>
          <w:p w14:paraId="2C14C7C1" w14:textId="77777777" w:rsidR="00BB7889" w:rsidRDefault="00BB7889" w:rsidP="0014478C">
            <w:pPr>
              <w:cnfStyle w:val="000000000000" w:firstRow="0" w:lastRow="0" w:firstColumn="0" w:lastColumn="0" w:oddVBand="0" w:evenVBand="0" w:oddHBand="0" w:evenHBand="0" w:firstRowFirstColumn="0" w:firstRowLastColumn="0" w:lastRowFirstColumn="0" w:lastRowLastColumn="0"/>
            </w:pPr>
            <w:r>
              <w:t xml:space="preserve">Face to face: </w:t>
            </w:r>
            <w:proofErr w:type="spellStart"/>
            <w:r>
              <w:t>ManDEC</w:t>
            </w:r>
            <w:proofErr w:type="spellEnd"/>
            <w:r>
              <w:t xml:space="preserve"> Manchester</w:t>
            </w:r>
            <w:r w:rsidR="003B1F09">
              <w:t>.</w:t>
            </w:r>
          </w:p>
          <w:p w14:paraId="343FF920" w14:textId="77777777" w:rsidR="00BB7889" w:rsidRDefault="00BB7889" w:rsidP="0014478C">
            <w:pPr>
              <w:cnfStyle w:val="000000000000" w:firstRow="0" w:lastRow="0" w:firstColumn="0" w:lastColumn="0" w:oddVBand="0" w:evenVBand="0" w:oddHBand="0" w:evenHBand="0" w:firstRowFirstColumn="0" w:firstRowLastColumn="0" w:lastRowFirstColumn="0" w:lastRowLastColumn="0"/>
            </w:pPr>
          </w:p>
        </w:tc>
      </w:tr>
      <w:tr w:rsidR="00426092" w:rsidRPr="008E689A" w14:paraId="75EB7CA2" w14:textId="77777777" w:rsidTr="003C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Borders>
              <w:top w:val="nil"/>
              <w:bottom w:val="nil"/>
            </w:tcBorders>
            <w:shd w:val="clear" w:color="auto" w:fill="DAEEF3" w:themeFill="accent5" w:themeFillTint="33"/>
          </w:tcPr>
          <w:p w14:paraId="173A7739" w14:textId="77777777" w:rsidR="00426092" w:rsidRDefault="00426092" w:rsidP="00B45ED7">
            <w:pPr>
              <w:rPr>
                <w:sz w:val="28"/>
                <w:szCs w:val="28"/>
              </w:rPr>
            </w:pPr>
            <w:r>
              <w:rPr>
                <w:sz w:val="28"/>
                <w:szCs w:val="28"/>
              </w:rPr>
              <w:t xml:space="preserve">14/05/2021 </w:t>
            </w:r>
          </w:p>
          <w:p w14:paraId="38FC8FE3" w14:textId="77777777" w:rsidR="00426092" w:rsidRDefault="00426092" w:rsidP="00B45ED7">
            <w:pPr>
              <w:rPr>
                <w:sz w:val="28"/>
                <w:szCs w:val="28"/>
              </w:rPr>
            </w:pPr>
          </w:p>
          <w:p w14:paraId="4C28CA8F" w14:textId="77777777" w:rsidR="00426092" w:rsidRPr="00980F76" w:rsidRDefault="00426092" w:rsidP="00B45ED7">
            <w:pPr>
              <w:rPr>
                <w:sz w:val="28"/>
                <w:szCs w:val="28"/>
              </w:rPr>
            </w:pPr>
          </w:p>
        </w:tc>
        <w:tc>
          <w:tcPr>
            <w:tcW w:w="8661" w:type="dxa"/>
            <w:tcBorders>
              <w:top w:val="nil"/>
              <w:bottom w:val="nil"/>
            </w:tcBorders>
            <w:shd w:val="clear" w:color="auto" w:fill="DAEEF3" w:themeFill="accent5" w:themeFillTint="33"/>
          </w:tcPr>
          <w:p w14:paraId="53EFBAA5" w14:textId="77777777" w:rsidR="00426092" w:rsidRPr="000546FD" w:rsidRDefault="00426092" w:rsidP="00B45ED7">
            <w:pPr>
              <w:cnfStyle w:val="000000100000" w:firstRow="0" w:lastRow="0" w:firstColumn="0" w:lastColumn="0" w:oddVBand="0" w:evenVBand="0" w:oddHBand="1" w:evenHBand="0" w:firstRowFirstColumn="0" w:firstRowLastColumn="0" w:lastRowFirstColumn="0" w:lastRowLastColumn="0"/>
              <w:rPr>
                <w:b/>
                <w:sz w:val="28"/>
                <w:szCs w:val="28"/>
              </w:rPr>
            </w:pPr>
            <w:r w:rsidRPr="00102471">
              <w:rPr>
                <w:b/>
                <w:sz w:val="28"/>
                <w:szCs w:val="28"/>
              </w:rPr>
              <w:t>Person centred treatment: Understanding patients and maximising outcomes</w:t>
            </w:r>
          </w:p>
          <w:p w14:paraId="2ED83EF5" w14:textId="77777777" w:rsidR="00C322FC" w:rsidRPr="00C322FC" w:rsidRDefault="009D29DB" w:rsidP="00B45ED7">
            <w:pPr>
              <w:cnfStyle w:val="000000100000" w:firstRow="0" w:lastRow="0" w:firstColumn="0" w:lastColumn="0" w:oddVBand="0" w:evenVBand="0" w:oddHBand="1" w:evenHBand="0" w:firstRowFirstColumn="0" w:firstRowLastColumn="0" w:lastRowFirstColumn="0" w:lastRowLastColumn="0"/>
            </w:pPr>
            <w:r>
              <w:t>Speakers:</w:t>
            </w:r>
            <w:r w:rsidR="00C322FC">
              <w:t xml:space="preserve"> Sue Cunningham, Tim Newton and Justin Shute.</w:t>
            </w:r>
          </w:p>
          <w:p w14:paraId="38F40FE0" w14:textId="77777777" w:rsidR="00426092" w:rsidRPr="00BB7889" w:rsidRDefault="00C322FC" w:rsidP="00B45ED7">
            <w:pPr>
              <w:cnfStyle w:val="000000100000" w:firstRow="0" w:lastRow="0" w:firstColumn="0" w:lastColumn="0" w:oddVBand="0" w:evenVBand="0" w:oddHBand="1" w:evenHBand="0" w:firstRowFirstColumn="0" w:firstRowLastColumn="0" w:lastRowFirstColumn="0" w:lastRowLastColumn="0"/>
              <w:rPr>
                <w:i/>
              </w:rPr>
            </w:pPr>
            <w:r>
              <w:rPr>
                <w:i/>
              </w:rPr>
              <w:t>Look out for f</w:t>
            </w:r>
            <w:r w:rsidR="00426092" w:rsidRPr="00102471">
              <w:rPr>
                <w:i/>
              </w:rPr>
              <w:t>urther details coming soon</w:t>
            </w:r>
          </w:p>
          <w:p w14:paraId="0611DA2C" w14:textId="77777777" w:rsidR="00426092" w:rsidRPr="008E689A" w:rsidRDefault="00426092" w:rsidP="00B45ED7">
            <w:pPr>
              <w:cnfStyle w:val="000000100000" w:firstRow="0" w:lastRow="0" w:firstColumn="0" w:lastColumn="0" w:oddVBand="0" w:evenVBand="0" w:oddHBand="1" w:evenHBand="0" w:firstRowFirstColumn="0" w:firstRowLastColumn="0" w:lastRowFirstColumn="0" w:lastRowLastColumn="0"/>
            </w:pPr>
          </w:p>
        </w:tc>
      </w:tr>
      <w:tr w:rsidR="00BB7889" w14:paraId="442D5F04" w14:textId="77777777" w:rsidTr="003C18D4">
        <w:tc>
          <w:tcPr>
            <w:cnfStyle w:val="001000000000" w:firstRow="0" w:lastRow="0" w:firstColumn="1" w:lastColumn="0" w:oddVBand="0" w:evenVBand="0" w:oddHBand="0" w:evenHBand="0" w:firstRowFirstColumn="0" w:firstRowLastColumn="0" w:lastRowFirstColumn="0" w:lastRowLastColumn="0"/>
            <w:tcW w:w="1805" w:type="dxa"/>
            <w:tcBorders>
              <w:top w:val="nil"/>
              <w:bottom w:val="nil"/>
            </w:tcBorders>
            <w:shd w:val="clear" w:color="auto" w:fill="DAEEF3" w:themeFill="accent5" w:themeFillTint="33"/>
          </w:tcPr>
          <w:p w14:paraId="66194AF6" w14:textId="77777777" w:rsidR="00BB7889" w:rsidRDefault="003B1F09">
            <w:pPr>
              <w:rPr>
                <w:sz w:val="28"/>
                <w:szCs w:val="28"/>
              </w:rPr>
            </w:pPr>
            <w:r>
              <w:rPr>
                <w:sz w:val="28"/>
                <w:szCs w:val="28"/>
              </w:rPr>
              <w:t>26/11/2021</w:t>
            </w:r>
          </w:p>
        </w:tc>
        <w:tc>
          <w:tcPr>
            <w:tcW w:w="8661" w:type="dxa"/>
            <w:tcBorders>
              <w:top w:val="nil"/>
              <w:bottom w:val="nil"/>
            </w:tcBorders>
            <w:shd w:val="clear" w:color="auto" w:fill="DAEEF3" w:themeFill="accent5" w:themeFillTint="33"/>
          </w:tcPr>
          <w:p w14:paraId="735D9FCC" w14:textId="77777777" w:rsidR="00BB7889" w:rsidRDefault="003B1F09">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Update on advances in other dental specialties</w:t>
            </w:r>
          </w:p>
          <w:p w14:paraId="69C84C8B" w14:textId="77777777" w:rsidR="00BB7889" w:rsidRPr="00BB7889" w:rsidRDefault="00C322FC" w:rsidP="00BB7889">
            <w:pPr>
              <w:cnfStyle w:val="000000000000" w:firstRow="0" w:lastRow="0" w:firstColumn="0" w:lastColumn="0" w:oddVBand="0" w:evenVBand="0" w:oddHBand="0" w:evenHBand="0" w:firstRowFirstColumn="0" w:firstRowLastColumn="0" w:lastRowFirstColumn="0" w:lastRowLastColumn="0"/>
              <w:rPr>
                <w:i/>
              </w:rPr>
            </w:pPr>
            <w:r>
              <w:rPr>
                <w:i/>
              </w:rPr>
              <w:t>Look out for f</w:t>
            </w:r>
            <w:r w:rsidR="00BB7889" w:rsidRPr="00BB7889">
              <w:rPr>
                <w:i/>
              </w:rPr>
              <w:t>urther details coming soon</w:t>
            </w:r>
          </w:p>
        </w:tc>
      </w:tr>
      <w:tr w:rsidR="00BB7889" w14:paraId="684B573E" w14:textId="77777777" w:rsidTr="003C1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Borders>
              <w:top w:val="nil"/>
              <w:bottom w:val="nil"/>
            </w:tcBorders>
            <w:shd w:val="clear" w:color="auto" w:fill="DAEEF3" w:themeFill="accent5" w:themeFillTint="33"/>
          </w:tcPr>
          <w:p w14:paraId="1BA2F339" w14:textId="77777777" w:rsidR="00BB7889" w:rsidRDefault="00BB7889">
            <w:pPr>
              <w:rPr>
                <w:sz w:val="28"/>
                <w:szCs w:val="28"/>
              </w:rPr>
            </w:pPr>
          </w:p>
        </w:tc>
        <w:tc>
          <w:tcPr>
            <w:tcW w:w="8661" w:type="dxa"/>
            <w:tcBorders>
              <w:top w:val="nil"/>
              <w:bottom w:val="nil"/>
            </w:tcBorders>
            <w:shd w:val="clear" w:color="auto" w:fill="DAEEF3" w:themeFill="accent5" w:themeFillTint="33"/>
          </w:tcPr>
          <w:p w14:paraId="55599238" w14:textId="77777777" w:rsidR="00BB7889" w:rsidRPr="00C532C6" w:rsidRDefault="00BB7889">
            <w:pPr>
              <w:cnfStyle w:val="000000100000" w:firstRow="0" w:lastRow="0" w:firstColumn="0" w:lastColumn="0" w:oddVBand="0" w:evenVBand="0" w:oddHBand="1" w:evenHBand="0" w:firstRowFirstColumn="0" w:firstRowLastColumn="0" w:lastRowFirstColumn="0" w:lastRowLastColumn="0"/>
              <w:rPr>
                <w:b/>
              </w:rPr>
            </w:pPr>
          </w:p>
        </w:tc>
      </w:tr>
      <w:tr w:rsidR="000546FD" w:rsidRPr="000B6CFE" w14:paraId="0B4CD4B7" w14:textId="77777777" w:rsidTr="003C18D4">
        <w:tc>
          <w:tcPr>
            <w:cnfStyle w:val="001000000000" w:firstRow="0" w:lastRow="0" w:firstColumn="1" w:lastColumn="0" w:oddVBand="0" w:evenVBand="0" w:oddHBand="0" w:evenHBand="0" w:firstRowFirstColumn="0" w:firstRowLastColumn="0" w:lastRowFirstColumn="0" w:lastRowLastColumn="0"/>
            <w:tcW w:w="1805" w:type="dxa"/>
            <w:tcBorders>
              <w:top w:val="nil"/>
              <w:bottom w:val="nil"/>
            </w:tcBorders>
            <w:shd w:val="clear" w:color="auto" w:fill="DAEEF3" w:themeFill="accent5" w:themeFillTint="33"/>
          </w:tcPr>
          <w:p w14:paraId="2D5ECAC1" w14:textId="77777777" w:rsidR="000546FD" w:rsidRPr="00980F76" w:rsidRDefault="000546FD" w:rsidP="0014478C">
            <w:pPr>
              <w:rPr>
                <w:sz w:val="28"/>
                <w:szCs w:val="28"/>
              </w:rPr>
            </w:pPr>
            <w:r>
              <w:rPr>
                <w:sz w:val="28"/>
                <w:szCs w:val="28"/>
              </w:rPr>
              <w:t>TBC</w:t>
            </w:r>
          </w:p>
        </w:tc>
        <w:tc>
          <w:tcPr>
            <w:tcW w:w="8661" w:type="dxa"/>
            <w:tcBorders>
              <w:top w:val="nil"/>
              <w:bottom w:val="nil"/>
            </w:tcBorders>
            <w:shd w:val="clear" w:color="auto" w:fill="DAEEF3" w:themeFill="accent5" w:themeFillTint="33"/>
          </w:tcPr>
          <w:p w14:paraId="289510CD" w14:textId="77777777" w:rsidR="000546FD" w:rsidRDefault="000546FD" w:rsidP="0014478C">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A Rough Guide to Orthodontics</w:t>
            </w:r>
          </w:p>
          <w:p w14:paraId="79B25545" w14:textId="77777777" w:rsidR="000546FD" w:rsidRDefault="00BB7889" w:rsidP="0014478C">
            <w:pPr>
              <w:cnfStyle w:val="000000000000" w:firstRow="0" w:lastRow="0" w:firstColumn="0" w:lastColumn="0" w:oddVBand="0" w:evenVBand="0" w:oddHBand="0" w:evenHBand="0" w:firstRowFirstColumn="0" w:firstRowLastColumn="0" w:lastRowFirstColumn="0" w:lastRowLastColumn="0"/>
            </w:pPr>
            <w:r>
              <w:t>This course</w:t>
            </w:r>
            <w:r w:rsidR="00EA52D3">
              <w:t>,</w:t>
            </w:r>
            <w:r>
              <w:t xml:space="preserve"> for GDPs</w:t>
            </w:r>
            <w:r w:rsidR="000546FD" w:rsidRPr="000B6CFE">
              <w:t xml:space="preserve"> who want to improve their skills in ortho</w:t>
            </w:r>
            <w:r w:rsidR="000546FD">
              <w:t>dontic assessment and diagnosis</w:t>
            </w:r>
            <w:r w:rsidR="00EA52D3">
              <w:t>,</w:t>
            </w:r>
            <w:r>
              <w:t xml:space="preserve"> </w:t>
            </w:r>
            <w:r w:rsidR="00EA52D3">
              <w:t xml:space="preserve">was to take place in </w:t>
            </w:r>
            <w:r>
              <w:t>February 2021 and is currently being redesigned as a series of webinars.</w:t>
            </w:r>
          </w:p>
          <w:p w14:paraId="497E3F3D" w14:textId="77777777" w:rsidR="000546FD" w:rsidRPr="00C532C6" w:rsidRDefault="00C322FC" w:rsidP="0014478C">
            <w:pPr>
              <w:cnfStyle w:val="000000000000" w:firstRow="0" w:lastRow="0" w:firstColumn="0" w:lastColumn="0" w:oddVBand="0" w:evenVBand="0" w:oddHBand="0" w:evenHBand="0" w:firstRowFirstColumn="0" w:firstRowLastColumn="0" w:lastRowFirstColumn="0" w:lastRowLastColumn="0"/>
              <w:rPr>
                <w:i/>
              </w:rPr>
            </w:pPr>
            <w:r>
              <w:rPr>
                <w:i/>
              </w:rPr>
              <w:t>Look out for f</w:t>
            </w:r>
            <w:r w:rsidR="000546FD">
              <w:rPr>
                <w:i/>
              </w:rPr>
              <w:t>urther details coming soon</w:t>
            </w:r>
            <w:r>
              <w:rPr>
                <w:i/>
              </w:rPr>
              <w:t xml:space="preserve"> – pleas</w:t>
            </w:r>
            <w:r w:rsidR="00013C46">
              <w:rPr>
                <w:i/>
              </w:rPr>
              <w:t>e share with your referring GDPs</w:t>
            </w:r>
          </w:p>
        </w:tc>
      </w:tr>
      <w:tr w:rsidR="003C30B8" w14:paraId="74923F58" w14:textId="77777777" w:rsidTr="003C18D4">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6" w:type="dxa"/>
            <w:gridSpan w:val="2"/>
            <w:shd w:val="clear" w:color="auto" w:fill="92CDDC" w:themeFill="accent5" w:themeFillTint="99"/>
          </w:tcPr>
          <w:p w14:paraId="31325FCE" w14:textId="18B55242" w:rsidR="003C30B8" w:rsidRPr="00013C46" w:rsidRDefault="00980F76" w:rsidP="00013C46">
            <w:pPr>
              <w:jc w:val="center"/>
              <w:rPr>
                <w:sz w:val="40"/>
                <w:szCs w:val="40"/>
              </w:rPr>
            </w:pPr>
            <w:r>
              <w:lastRenderedPageBreak/>
              <w:br w:type="page"/>
            </w:r>
            <w:bookmarkStart w:id="0" w:name="_GoBack"/>
            <w:bookmarkEnd w:id="0"/>
            <w:r w:rsidR="003C30B8" w:rsidRPr="00980F76">
              <w:rPr>
                <w:sz w:val="40"/>
                <w:szCs w:val="40"/>
              </w:rPr>
              <w:t>Online CPD and educational resources from BOS</w:t>
            </w:r>
          </w:p>
        </w:tc>
      </w:tr>
      <w:tr w:rsidR="003C30B8" w14:paraId="6C45005D" w14:textId="77777777" w:rsidTr="003C18D4">
        <w:tblPrEx>
          <w:shd w:val="clear" w:color="auto" w:fill="auto"/>
        </w:tblPrEx>
        <w:tc>
          <w:tcPr>
            <w:cnfStyle w:val="001000000000" w:firstRow="0" w:lastRow="0" w:firstColumn="1" w:lastColumn="0" w:oddVBand="0" w:evenVBand="0" w:oddHBand="0" w:evenHBand="0" w:firstRowFirstColumn="0" w:firstRowLastColumn="0" w:lastRowFirstColumn="0" w:lastRowLastColumn="0"/>
            <w:tcW w:w="10466" w:type="dxa"/>
            <w:gridSpan w:val="2"/>
            <w:tcBorders>
              <w:top w:val="single" w:sz="8" w:space="0" w:color="4F81BD" w:themeColor="accent1"/>
              <w:bottom w:val="nil"/>
            </w:tcBorders>
            <w:shd w:val="clear" w:color="auto" w:fill="DAEEF3" w:themeFill="accent5" w:themeFillTint="33"/>
          </w:tcPr>
          <w:p w14:paraId="2995072F" w14:textId="77777777" w:rsidR="003C30B8" w:rsidRPr="00980F76" w:rsidRDefault="003C30B8">
            <w:pPr>
              <w:rPr>
                <w:sz w:val="28"/>
                <w:szCs w:val="28"/>
              </w:rPr>
            </w:pPr>
            <w:r w:rsidRPr="00980F76">
              <w:rPr>
                <w:sz w:val="28"/>
                <w:szCs w:val="28"/>
              </w:rPr>
              <w:t>CPD for orthodontic therapists</w:t>
            </w:r>
          </w:p>
          <w:p w14:paraId="5541656C" w14:textId="77777777" w:rsidR="003C30B8" w:rsidRPr="00980F76" w:rsidRDefault="003C30B8">
            <w:pPr>
              <w:rPr>
                <w:b w:val="0"/>
              </w:rPr>
            </w:pPr>
            <w:r w:rsidRPr="00980F76">
              <w:rPr>
                <w:b w:val="0"/>
              </w:rPr>
              <w:t>There are now four modules available online:</w:t>
            </w:r>
          </w:p>
          <w:p w14:paraId="48DCC7C9" w14:textId="77777777" w:rsidR="003C30B8" w:rsidRPr="00980F76" w:rsidRDefault="003C30B8" w:rsidP="003C30B8">
            <w:pPr>
              <w:pStyle w:val="ListParagraph"/>
              <w:numPr>
                <w:ilvl w:val="0"/>
                <w:numId w:val="1"/>
              </w:numPr>
              <w:rPr>
                <w:b w:val="0"/>
              </w:rPr>
            </w:pPr>
            <w:r w:rsidRPr="00980F76">
              <w:rPr>
                <w:b w:val="0"/>
              </w:rPr>
              <w:t>Cephalometry (3 hours CPD)</w:t>
            </w:r>
          </w:p>
          <w:p w14:paraId="58E944E8" w14:textId="77777777" w:rsidR="003C30B8" w:rsidRPr="00980F76" w:rsidRDefault="003C30B8" w:rsidP="003C30B8">
            <w:pPr>
              <w:pStyle w:val="ListParagraph"/>
              <w:numPr>
                <w:ilvl w:val="0"/>
                <w:numId w:val="1"/>
              </w:numPr>
              <w:rPr>
                <w:b w:val="0"/>
              </w:rPr>
            </w:pPr>
            <w:r w:rsidRPr="00980F76">
              <w:rPr>
                <w:b w:val="0"/>
              </w:rPr>
              <w:t>Management of orthodontic emergencies (2 hours CPD)</w:t>
            </w:r>
          </w:p>
          <w:p w14:paraId="08055EC9" w14:textId="77777777" w:rsidR="003C30B8" w:rsidRPr="00980F76" w:rsidRDefault="003C30B8" w:rsidP="003C30B8">
            <w:pPr>
              <w:pStyle w:val="ListParagraph"/>
              <w:numPr>
                <w:ilvl w:val="0"/>
                <w:numId w:val="1"/>
              </w:numPr>
              <w:rPr>
                <w:b w:val="0"/>
              </w:rPr>
            </w:pPr>
            <w:r w:rsidRPr="00980F76">
              <w:rPr>
                <w:b w:val="0"/>
              </w:rPr>
              <w:t>Brackets and bracket prescriptions (2 hours CPD)</w:t>
            </w:r>
          </w:p>
          <w:p w14:paraId="51120B14" w14:textId="77777777" w:rsidR="003C30B8" w:rsidRPr="00980F76" w:rsidRDefault="003C30B8" w:rsidP="003C30B8">
            <w:pPr>
              <w:pStyle w:val="ListParagraph"/>
              <w:numPr>
                <w:ilvl w:val="0"/>
                <w:numId w:val="1"/>
              </w:numPr>
              <w:rPr>
                <w:b w:val="0"/>
              </w:rPr>
            </w:pPr>
            <w:r w:rsidRPr="00980F76">
              <w:rPr>
                <w:b w:val="0"/>
              </w:rPr>
              <w:t>Assessment of the orthodontic patient (2 hours CPD)</w:t>
            </w:r>
          </w:p>
          <w:p w14:paraId="3C3FD1BC" w14:textId="77777777" w:rsidR="003C30B8" w:rsidRPr="00980F76" w:rsidRDefault="003C30B8" w:rsidP="003C30B8">
            <w:pPr>
              <w:rPr>
                <w:b w:val="0"/>
              </w:rPr>
            </w:pPr>
            <w:r w:rsidRPr="00980F76">
              <w:rPr>
                <w:b w:val="0"/>
              </w:rPr>
              <w:t>Log in to www.bosvle.org.uk to undertake the CPD</w:t>
            </w:r>
          </w:p>
          <w:p w14:paraId="775E0078" w14:textId="77777777" w:rsidR="003C30B8" w:rsidRDefault="003C30B8" w:rsidP="003C30B8"/>
        </w:tc>
      </w:tr>
      <w:tr w:rsidR="003C30B8" w14:paraId="06B3FFF6" w14:textId="77777777" w:rsidTr="003C18D4">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6" w:type="dxa"/>
            <w:gridSpan w:val="2"/>
            <w:tcBorders>
              <w:top w:val="nil"/>
              <w:bottom w:val="nil"/>
            </w:tcBorders>
            <w:shd w:val="clear" w:color="auto" w:fill="DAEEF3" w:themeFill="accent5" w:themeFillTint="33"/>
          </w:tcPr>
          <w:p w14:paraId="2E2BEAE5" w14:textId="77777777" w:rsidR="003C30B8" w:rsidRPr="00980F76" w:rsidRDefault="003C30B8">
            <w:pPr>
              <w:rPr>
                <w:sz w:val="28"/>
                <w:szCs w:val="28"/>
              </w:rPr>
            </w:pPr>
            <w:proofErr w:type="spellStart"/>
            <w:r w:rsidRPr="00980F76">
              <w:rPr>
                <w:sz w:val="28"/>
                <w:szCs w:val="28"/>
              </w:rPr>
              <w:t>Prodental</w:t>
            </w:r>
            <w:proofErr w:type="spellEnd"/>
            <w:r w:rsidRPr="00980F76">
              <w:rPr>
                <w:sz w:val="28"/>
                <w:szCs w:val="28"/>
              </w:rPr>
              <w:t xml:space="preserve"> CPD </w:t>
            </w:r>
          </w:p>
          <w:p w14:paraId="65DF1773" w14:textId="77777777" w:rsidR="003C30B8" w:rsidRPr="00964626" w:rsidRDefault="003C30B8">
            <w:r w:rsidRPr="00964626">
              <w:t xml:space="preserve">Complete all your core CPD online for FREE! </w:t>
            </w:r>
          </w:p>
          <w:p w14:paraId="3A9382D3" w14:textId="77777777" w:rsidR="003C30B8" w:rsidRPr="00980F76" w:rsidRDefault="003C30B8">
            <w:pPr>
              <w:rPr>
                <w:b w:val="0"/>
              </w:rPr>
            </w:pPr>
            <w:r w:rsidRPr="00980F76">
              <w:rPr>
                <w:b w:val="0"/>
              </w:rPr>
              <w:t>Available free of charge to all BOS and ONG members</w:t>
            </w:r>
            <w:r w:rsidR="00964626">
              <w:rPr>
                <w:b w:val="0"/>
              </w:rPr>
              <w:t>.</w:t>
            </w:r>
            <w:r w:rsidRPr="00980F76">
              <w:rPr>
                <w:b w:val="0"/>
              </w:rPr>
              <w:t xml:space="preserve"> </w:t>
            </w:r>
          </w:p>
          <w:p w14:paraId="480EAFA5" w14:textId="77777777" w:rsidR="003C30B8" w:rsidRPr="00980F76" w:rsidRDefault="004A488D">
            <w:pPr>
              <w:rPr>
                <w:b w:val="0"/>
              </w:rPr>
            </w:pPr>
            <w:r>
              <w:rPr>
                <w:b w:val="0"/>
              </w:rPr>
              <w:t>To request access,</w:t>
            </w:r>
            <w:r w:rsidR="003C30B8" w:rsidRPr="00980F76">
              <w:rPr>
                <w:b w:val="0"/>
              </w:rPr>
              <w:t xml:space="preserve"> please e</w:t>
            </w:r>
            <w:r>
              <w:rPr>
                <w:b w:val="0"/>
              </w:rPr>
              <w:t xml:space="preserve">mail </w:t>
            </w:r>
            <w:hyperlink r:id="rId5" w:history="1">
              <w:r w:rsidR="00BB7889" w:rsidRPr="003120FB">
                <w:rPr>
                  <w:rStyle w:val="Hyperlink"/>
                </w:rPr>
                <w:t>ann.wright@bos.org.uk</w:t>
              </w:r>
            </w:hyperlink>
            <w:r w:rsidR="00BB7889">
              <w:rPr>
                <w:b w:val="0"/>
              </w:rPr>
              <w:t xml:space="preserve"> </w:t>
            </w:r>
          </w:p>
          <w:p w14:paraId="7675225B" w14:textId="77777777" w:rsidR="003C30B8" w:rsidRDefault="003C30B8"/>
        </w:tc>
      </w:tr>
      <w:tr w:rsidR="003C30B8" w14:paraId="07F6A0E3" w14:textId="77777777" w:rsidTr="003C18D4">
        <w:tblPrEx>
          <w:shd w:val="clear" w:color="auto" w:fill="auto"/>
        </w:tblPrEx>
        <w:tc>
          <w:tcPr>
            <w:cnfStyle w:val="001000000000" w:firstRow="0" w:lastRow="0" w:firstColumn="1" w:lastColumn="0" w:oddVBand="0" w:evenVBand="0" w:oddHBand="0" w:evenHBand="0" w:firstRowFirstColumn="0" w:firstRowLastColumn="0" w:lastRowFirstColumn="0" w:lastRowLastColumn="0"/>
            <w:tcW w:w="10466" w:type="dxa"/>
            <w:gridSpan w:val="2"/>
            <w:tcBorders>
              <w:top w:val="nil"/>
              <w:bottom w:val="single" w:sz="8" w:space="0" w:color="4F81BD" w:themeColor="accent1"/>
            </w:tcBorders>
            <w:shd w:val="clear" w:color="auto" w:fill="DAEEF3" w:themeFill="accent5" w:themeFillTint="33"/>
          </w:tcPr>
          <w:p w14:paraId="426F406E" w14:textId="77777777" w:rsidR="003C30B8" w:rsidRPr="00980F76" w:rsidRDefault="003C30B8" w:rsidP="003C30B8">
            <w:pPr>
              <w:rPr>
                <w:sz w:val="28"/>
                <w:szCs w:val="28"/>
              </w:rPr>
            </w:pPr>
            <w:r w:rsidRPr="00980F76">
              <w:rPr>
                <w:sz w:val="28"/>
                <w:szCs w:val="28"/>
              </w:rPr>
              <w:t xml:space="preserve">Digitutor </w:t>
            </w:r>
          </w:p>
          <w:p w14:paraId="4107A16A" w14:textId="77777777" w:rsidR="003C30B8" w:rsidRPr="00980F76" w:rsidRDefault="003C30B8" w:rsidP="003C30B8">
            <w:pPr>
              <w:rPr>
                <w:b w:val="0"/>
              </w:rPr>
            </w:pPr>
            <w:r w:rsidRPr="00980F76">
              <w:rPr>
                <w:b w:val="0"/>
              </w:rPr>
              <w:t xml:space="preserve">An online package designed to help develop skills in identification of common cephalometric points. A great resource for those learning the practical skills of cephalometric assessment. </w:t>
            </w:r>
          </w:p>
          <w:p w14:paraId="5CC83719" w14:textId="77777777" w:rsidR="003C30B8" w:rsidRDefault="003C30B8"/>
        </w:tc>
      </w:tr>
    </w:tbl>
    <w:p w14:paraId="1B86E009" w14:textId="77777777" w:rsidR="003C30B8" w:rsidRDefault="003C30B8" w:rsidP="00980F76"/>
    <w:tbl>
      <w:tblPr>
        <w:tblStyle w:val="LightShading-Accent1"/>
        <w:tblW w:w="0" w:type="auto"/>
        <w:tblLook w:val="04A0" w:firstRow="1" w:lastRow="0" w:firstColumn="1" w:lastColumn="0" w:noHBand="0" w:noVBand="1"/>
      </w:tblPr>
      <w:tblGrid>
        <w:gridCol w:w="10466"/>
      </w:tblGrid>
      <w:tr w:rsidR="00156368" w14:paraId="64589134" w14:textId="77777777" w:rsidTr="00B62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shd w:val="clear" w:color="auto" w:fill="92CDDC" w:themeFill="accent5" w:themeFillTint="99"/>
          </w:tcPr>
          <w:p w14:paraId="204D7C42" w14:textId="77777777" w:rsidR="00156368" w:rsidRDefault="00156368" w:rsidP="00B62724">
            <w:pPr>
              <w:jc w:val="center"/>
              <w:rPr>
                <w:sz w:val="40"/>
                <w:szCs w:val="40"/>
              </w:rPr>
            </w:pPr>
            <w:r>
              <w:rPr>
                <w:sz w:val="40"/>
                <w:szCs w:val="40"/>
              </w:rPr>
              <w:t xml:space="preserve">SAVE THE DATE! </w:t>
            </w:r>
          </w:p>
          <w:p w14:paraId="57A4B249" w14:textId="77777777" w:rsidR="00156368" w:rsidRPr="00013C46" w:rsidRDefault="00156368" w:rsidP="00B62724">
            <w:pPr>
              <w:jc w:val="center"/>
              <w:rPr>
                <w:sz w:val="40"/>
                <w:szCs w:val="40"/>
              </w:rPr>
            </w:pPr>
            <w:r>
              <w:rPr>
                <w:sz w:val="40"/>
                <w:szCs w:val="40"/>
              </w:rPr>
              <w:t>British Orthodontic Conference 2021</w:t>
            </w:r>
          </w:p>
        </w:tc>
      </w:tr>
      <w:tr w:rsidR="00156368" w14:paraId="45DA794A" w14:textId="77777777" w:rsidTr="00B6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bottom w:val="nil"/>
            </w:tcBorders>
            <w:shd w:val="clear" w:color="auto" w:fill="DAEEF3" w:themeFill="accent5" w:themeFillTint="33"/>
          </w:tcPr>
          <w:p w14:paraId="34C76D4E" w14:textId="77777777" w:rsidR="00156368" w:rsidRDefault="00156368" w:rsidP="00B62724">
            <w:pPr>
              <w:rPr>
                <w:sz w:val="28"/>
                <w:szCs w:val="28"/>
              </w:rPr>
            </w:pPr>
            <w:r>
              <w:rPr>
                <w:sz w:val="28"/>
                <w:szCs w:val="28"/>
              </w:rPr>
              <w:t>16-18 September 2021</w:t>
            </w:r>
          </w:p>
          <w:p w14:paraId="61B91503" w14:textId="77777777" w:rsidR="00156368" w:rsidRDefault="00156368" w:rsidP="00B62724">
            <w:pPr>
              <w:rPr>
                <w:sz w:val="28"/>
                <w:szCs w:val="28"/>
              </w:rPr>
            </w:pPr>
            <w:r>
              <w:rPr>
                <w:sz w:val="28"/>
                <w:szCs w:val="28"/>
              </w:rPr>
              <w:t>The Midland Hotel, Manchester</w:t>
            </w:r>
          </w:p>
          <w:p w14:paraId="1467FF77" w14:textId="77777777" w:rsidR="00156368" w:rsidRPr="00156368" w:rsidRDefault="00156368" w:rsidP="00B62724"/>
          <w:p w14:paraId="74C036DE" w14:textId="77777777" w:rsidR="00156368" w:rsidRDefault="00156368" w:rsidP="00156368">
            <w:pPr>
              <w:rPr>
                <w:b w:val="0"/>
              </w:rPr>
            </w:pPr>
            <w:r w:rsidRPr="00156368">
              <w:rPr>
                <w:b w:val="0"/>
              </w:rPr>
              <w:t xml:space="preserve">A world class line-up of </w:t>
            </w:r>
            <w:r>
              <w:rPr>
                <w:b w:val="0"/>
              </w:rPr>
              <w:t>speakers is planned, including:</w:t>
            </w:r>
          </w:p>
          <w:p w14:paraId="0D05DD29" w14:textId="77777777" w:rsidR="00156368" w:rsidRPr="00156368" w:rsidRDefault="00156368" w:rsidP="00156368">
            <w:pPr>
              <w:pStyle w:val="ListParagraph"/>
              <w:numPr>
                <w:ilvl w:val="0"/>
                <w:numId w:val="2"/>
              </w:numPr>
              <w:rPr>
                <w:b w:val="0"/>
              </w:rPr>
            </w:pPr>
            <w:r w:rsidRPr="00156368">
              <w:rPr>
                <w:b w:val="0"/>
              </w:rPr>
              <w:t>Dr Phil Hammond – Private Eye’s MD</w:t>
            </w:r>
          </w:p>
          <w:p w14:paraId="350220C6" w14:textId="77777777" w:rsidR="00156368" w:rsidRPr="00156368" w:rsidRDefault="00156368" w:rsidP="00156368">
            <w:pPr>
              <w:pStyle w:val="ListParagraph"/>
              <w:numPr>
                <w:ilvl w:val="0"/>
                <w:numId w:val="2"/>
              </w:numPr>
              <w:rPr>
                <w:b w:val="0"/>
              </w:rPr>
            </w:pPr>
            <w:r w:rsidRPr="00156368">
              <w:rPr>
                <w:b w:val="0"/>
              </w:rPr>
              <w:t>Paul Redmond</w:t>
            </w:r>
          </w:p>
          <w:p w14:paraId="2DB00C38" w14:textId="77777777" w:rsidR="00156368" w:rsidRPr="00156368" w:rsidRDefault="00156368" w:rsidP="00156368">
            <w:pPr>
              <w:pStyle w:val="ListParagraph"/>
              <w:numPr>
                <w:ilvl w:val="0"/>
                <w:numId w:val="2"/>
              </w:numPr>
              <w:rPr>
                <w:b w:val="0"/>
              </w:rPr>
            </w:pPr>
            <w:r w:rsidRPr="00156368">
              <w:rPr>
                <w:b w:val="0"/>
              </w:rPr>
              <w:t>Jonathan Sandler</w:t>
            </w:r>
          </w:p>
          <w:p w14:paraId="55D19456" w14:textId="77777777" w:rsidR="00156368" w:rsidRPr="00156368" w:rsidRDefault="00156368" w:rsidP="00156368">
            <w:pPr>
              <w:pStyle w:val="ListParagraph"/>
              <w:numPr>
                <w:ilvl w:val="0"/>
                <w:numId w:val="2"/>
              </w:numPr>
              <w:rPr>
                <w:b w:val="0"/>
              </w:rPr>
            </w:pPr>
            <w:r w:rsidRPr="00156368">
              <w:rPr>
                <w:b w:val="0"/>
              </w:rPr>
              <w:t>Simon Littlewood</w:t>
            </w:r>
          </w:p>
          <w:p w14:paraId="643498D5" w14:textId="77777777" w:rsidR="00156368" w:rsidRPr="00156368" w:rsidRDefault="00156368" w:rsidP="00156368">
            <w:pPr>
              <w:pStyle w:val="ListParagraph"/>
              <w:numPr>
                <w:ilvl w:val="0"/>
                <w:numId w:val="2"/>
              </w:numPr>
              <w:rPr>
                <w:b w:val="0"/>
              </w:rPr>
            </w:pPr>
            <w:r w:rsidRPr="00156368">
              <w:rPr>
                <w:b w:val="0"/>
              </w:rPr>
              <w:t xml:space="preserve">Nicky </w:t>
            </w:r>
            <w:proofErr w:type="spellStart"/>
            <w:r w:rsidRPr="00156368">
              <w:rPr>
                <w:b w:val="0"/>
              </w:rPr>
              <w:t>Mandall</w:t>
            </w:r>
            <w:proofErr w:type="spellEnd"/>
          </w:p>
          <w:p w14:paraId="50D80B4E" w14:textId="77777777" w:rsidR="00156368" w:rsidRPr="00156368" w:rsidRDefault="00156368" w:rsidP="00156368">
            <w:pPr>
              <w:pStyle w:val="ListParagraph"/>
              <w:numPr>
                <w:ilvl w:val="0"/>
                <w:numId w:val="2"/>
              </w:numPr>
              <w:rPr>
                <w:b w:val="0"/>
              </w:rPr>
            </w:pPr>
            <w:r w:rsidRPr="00156368">
              <w:rPr>
                <w:b w:val="0"/>
              </w:rPr>
              <w:t xml:space="preserve">Tina </w:t>
            </w:r>
            <w:proofErr w:type="spellStart"/>
            <w:r w:rsidRPr="00156368">
              <w:rPr>
                <w:b w:val="0"/>
              </w:rPr>
              <w:t>McGuff</w:t>
            </w:r>
            <w:proofErr w:type="spellEnd"/>
          </w:p>
          <w:p w14:paraId="0B3686B5" w14:textId="77777777" w:rsidR="00156368" w:rsidRDefault="00156368" w:rsidP="00B62724"/>
        </w:tc>
      </w:tr>
    </w:tbl>
    <w:p w14:paraId="696BD3D0" w14:textId="77777777" w:rsidR="00156368" w:rsidRDefault="00156368" w:rsidP="00980F76"/>
    <w:sectPr w:rsidR="00156368" w:rsidSect="001024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38EA"/>
    <w:multiLevelType w:val="hybridMultilevel"/>
    <w:tmpl w:val="5350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E553C"/>
    <w:multiLevelType w:val="hybridMultilevel"/>
    <w:tmpl w:val="479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1B"/>
    <w:rsid w:val="00013C46"/>
    <w:rsid w:val="000546FD"/>
    <w:rsid w:val="000B6CFE"/>
    <w:rsid w:val="00102471"/>
    <w:rsid w:val="00156368"/>
    <w:rsid w:val="00391C10"/>
    <w:rsid w:val="003B1F09"/>
    <w:rsid w:val="003C18D4"/>
    <w:rsid w:val="003C30B8"/>
    <w:rsid w:val="00426092"/>
    <w:rsid w:val="004A488D"/>
    <w:rsid w:val="005C0395"/>
    <w:rsid w:val="00617DC2"/>
    <w:rsid w:val="00636E1A"/>
    <w:rsid w:val="00673CD2"/>
    <w:rsid w:val="00775EB8"/>
    <w:rsid w:val="008E0F91"/>
    <w:rsid w:val="008E689A"/>
    <w:rsid w:val="0096131B"/>
    <w:rsid w:val="00964626"/>
    <w:rsid w:val="00980F76"/>
    <w:rsid w:val="009D29DB"/>
    <w:rsid w:val="00A72F95"/>
    <w:rsid w:val="00B510A6"/>
    <w:rsid w:val="00BB7889"/>
    <w:rsid w:val="00BE5AA6"/>
    <w:rsid w:val="00C065C5"/>
    <w:rsid w:val="00C322FC"/>
    <w:rsid w:val="00C532C6"/>
    <w:rsid w:val="00CC4270"/>
    <w:rsid w:val="00E9132B"/>
    <w:rsid w:val="00EA52D3"/>
    <w:rsid w:val="00EC1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A442"/>
  <w15:docId w15:val="{451F8D6B-4A90-4CAB-8677-88429AD4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E913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C30B8"/>
    <w:pPr>
      <w:ind w:left="720"/>
      <w:contextualSpacing/>
    </w:pPr>
  </w:style>
  <w:style w:type="table" w:styleId="LightShading-Accent1">
    <w:name w:val="Light Shading Accent 1"/>
    <w:basedOn w:val="TableNormal"/>
    <w:uiPriority w:val="60"/>
    <w:rsid w:val="003C30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6">
    <w:name w:val="Colorful List Accent 6"/>
    <w:basedOn w:val="TableNormal"/>
    <w:uiPriority w:val="72"/>
    <w:rsid w:val="003C30B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Accent5">
    <w:name w:val="Colorful Shading Accent 5"/>
    <w:basedOn w:val="TableNormal"/>
    <w:uiPriority w:val="71"/>
    <w:rsid w:val="003C30B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Shading1-Accent1">
    <w:name w:val="Medium Shading 1 Accent 1"/>
    <w:basedOn w:val="TableNormal"/>
    <w:uiPriority w:val="63"/>
    <w:rsid w:val="003C30B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B7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wright@bo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scwalker</dc:creator>
  <cp:lastModifiedBy>Ann Wright</cp:lastModifiedBy>
  <cp:revision>3</cp:revision>
  <dcterms:created xsi:type="dcterms:W3CDTF">2021-01-05T16:49:00Z</dcterms:created>
  <dcterms:modified xsi:type="dcterms:W3CDTF">2021-01-05T16:50:00Z</dcterms:modified>
</cp:coreProperties>
</file>